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70C6A" w:rsidRPr="00170C6A" w:rsidTr="00FB5934">
        <w:trPr>
          <w:trHeight w:val="600"/>
          <w:tblCellSpacing w:w="0" w:type="dxa"/>
        </w:trPr>
        <w:tc>
          <w:tcPr>
            <w:tcW w:w="13958" w:type="dxa"/>
            <w:vAlign w:val="center"/>
            <w:hideMark/>
          </w:tcPr>
          <w:p w:rsidR="00170C6A" w:rsidRPr="00170C6A" w:rsidRDefault="00170C6A" w:rsidP="00170C6A">
            <w:pPr>
              <w:widowControl/>
              <w:jc w:val="left"/>
              <w:rPr>
                <w:rFonts w:ascii="Arial" w:eastAsia="宋体" w:hAnsi="Arial" w:cs="Arial"/>
                <w:kern w:val="0"/>
                <w:sz w:val="30"/>
                <w:szCs w:val="30"/>
              </w:rPr>
            </w:pPr>
            <w:r w:rsidRPr="00170C6A">
              <w:rPr>
                <w:rFonts w:ascii="Arial" w:eastAsia="宋体" w:hAnsi="Arial" w:cs="Arial"/>
                <w:kern w:val="0"/>
                <w:sz w:val="30"/>
                <w:szCs w:val="30"/>
              </w:rPr>
              <w:t>《易制爆危险化学品名录》（</w:t>
            </w:r>
            <w:r w:rsidRPr="00170C6A">
              <w:rPr>
                <w:rFonts w:ascii="Arial" w:eastAsia="宋体" w:hAnsi="Arial" w:cs="Arial"/>
                <w:kern w:val="0"/>
                <w:sz w:val="30"/>
                <w:szCs w:val="30"/>
              </w:rPr>
              <w:t>2011</w:t>
            </w:r>
            <w:r w:rsidRPr="00170C6A">
              <w:rPr>
                <w:rFonts w:ascii="Arial" w:eastAsia="宋体" w:hAnsi="Arial" w:cs="Arial"/>
                <w:kern w:val="0"/>
                <w:sz w:val="30"/>
                <w:szCs w:val="30"/>
              </w:rPr>
              <w:t>年版）</w:t>
            </w:r>
          </w:p>
        </w:tc>
      </w:tr>
      <w:tr w:rsidR="00170C6A" w:rsidRPr="00170C6A" w:rsidTr="00FB5934">
        <w:trPr>
          <w:tblCellSpacing w:w="0" w:type="dxa"/>
        </w:trPr>
        <w:tc>
          <w:tcPr>
            <w:tcW w:w="13958" w:type="dxa"/>
            <w:vAlign w:val="center"/>
            <w:hideMark/>
          </w:tcPr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70C6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公</w:t>
            </w:r>
            <w:r w:rsidRPr="00170C6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70C6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告</w:t>
            </w:r>
          </w:p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根据《危险化学品安全管理条例》（国务院令第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591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号）第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条规定，公安部编制了《易制爆危险化学品名录》（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2011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年版），现予公布。</w:t>
            </w:r>
          </w:p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公安部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righ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二〇一一年十一月二十五日</w:t>
            </w:r>
          </w:p>
          <w:p w:rsidR="00170C6A" w:rsidRPr="00170C6A" w:rsidRDefault="00285066" w:rsidP="00285066">
            <w:pPr>
              <w:widowControl/>
              <w:spacing w:before="100" w:beforeAutospacing="1" w:after="100" w:afterAutospacing="1"/>
              <w:ind w:firstLineChars="1600" w:firstLine="38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易</w:t>
            </w:r>
            <w:r w:rsidR="00170C6A"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制</w:t>
            </w:r>
            <w:proofErr w:type="gramStart"/>
            <w:r w:rsidR="00170C6A"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爆</w:t>
            </w:r>
            <w:proofErr w:type="gramEnd"/>
            <w:r w:rsidR="00170C6A"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危险化学品名录（</w:t>
            </w:r>
            <w:r w:rsidR="00170C6A"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2011</w:t>
            </w:r>
            <w:r w:rsidR="00170C6A"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年版）</w:t>
            </w:r>
          </w:p>
          <w:p w:rsidR="00170C6A" w:rsidRPr="00170C6A" w:rsidRDefault="00170C6A" w:rsidP="00170C6A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tbl>
            <w:tblPr>
              <w:tblW w:w="1345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1788"/>
              <w:gridCol w:w="4590"/>
              <w:gridCol w:w="2694"/>
              <w:gridCol w:w="1984"/>
              <w:gridCol w:w="1418"/>
            </w:tblGrid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中文名称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英文名称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28506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主要的燃爆</w:t>
                  </w:r>
                </w:p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危险性分类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CAS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联合国危险货物编号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1345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高氯酸、高氯酸盐及氯酸盐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高氯酸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含酸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50%-72%]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PERCHLORIC ACID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氧化性液体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7601-90-3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1873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1" w:name="RANGE!B5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氯酸钾</w:t>
                  </w:r>
                  <w:bookmarkEnd w:id="1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CHLORATE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3811-04-9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1485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2" w:name="RANGE!B6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氯酸钠</w:t>
                  </w:r>
                  <w:bookmarkEnd w:id="2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CHLORATE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7775-09-9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1495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高氯酸钾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PERCHLORATE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7778-74-7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1489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高氯酸锂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LITHIUM PERCHLORATE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7791-03-9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高氯酸铵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AMMONIUM PERCHLORATE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7790-98-9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1442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高氯酸钠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PERCHLORATE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7601-89-0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1502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1345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2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硝酸及硝酸盐类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FE02BC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bookmarkStart w:id="3" w:name="RANGE!B13"/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硝酸</w:t>
                  </w: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[</w:t>
                  </w: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含硝酸</w:t>
                  </w: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≥70%]</w:t>
                  </w:r>
                  <w:bookmarkEnd w:id="3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FE02BC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NITRIC ACID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FE02BC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金属腐蚀物，类别</w:t>
                  </w: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1</w:t>
                  </w:r>
                </w:p>
                <w:p w:rsidR="00170C6A" w:rsidRPr="00FE02BC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氧化性液体，类别</w:t>
                  </w: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FE02BC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FE02BC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7697-37-2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2031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4" w:name="RANGE!B15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硝酸钾</w:t>
                  </w:r>
                  <w:bookmarkEnd w:id="4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,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7757-79-1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1486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5" w:name="RANGE!B16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硝酸钡</w:t>
                  </w:r>
                  <w:bookmarkEnd w:id="5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BARIUM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10022-31-8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1446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硝酸锶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STRONTIUM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10042-76-9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1507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6" w:name="RANGE!B18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硝酸钠</w:t>
                  </w:r>
                  <w:bookmarkEnd w:id="6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,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7631-99-4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1498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7" w:name="RANGE!B19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硝酸银</w:t>
                  </w:r>
                  <w:bookmarkEnd w:id="7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SILVER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,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7761-88-8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1493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8" w:name="RANGE!B20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硝酸铅</w:t>
                  </w:r>
                  <w:bookmarkEnd w:id="8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LEAD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10099-74-8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1469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硝酸镍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NICKEL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14216-75-2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2725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硝酸镁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MAGNESIUM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10377-60-3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1474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硝酸钙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CALCIUM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10124-37-5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1454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硝酸锌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ZINC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7779-88-6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1514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硝酸铯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CAESIUM NITRATE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7789-18-6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1451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1345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3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硝基类化合物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硝基甲烷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NITROMETHANE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75-52-5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1261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硝基乙烷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NITROETHANE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79-24-3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2842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1247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3.3.1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干的或含水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(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或乙醇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)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＜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NITROCELLULOSE,DRY OR WETTED WITH WATER(OR ALCOHOL)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9004-70-0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0340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3.3.2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含增塑剂＜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18%]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NITROCELLULOSE WITH PLASTICIZING SUBSTANCE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9004-70-0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0341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3.3.3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含乙醇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≥25%]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NITROCELLULOSE WITH ALCOHOL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1.3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9004-70-0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0342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3.3.4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含水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≥25%]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NITROCELLULOSE WITH WATER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2555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3.3.5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含氮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≤12.6%,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含乙醇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≥25%]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NITROCELLULOSE WITH ALCOHOL,NOT MORETHAN 12.6% NITROGEN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2556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3.3.6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硝化纤维素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含氮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≤12.6%,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含增塑剂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≥18%]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NITROCELLULOSE WITH PLASTICIZING SUBSTANCE, NOT MORETHAN12.6% NITROGEN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2557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硝基</w:t>
                  </w: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萘</w:t>
                  </w:r>
                  <w:proofErr w:type="gramEnd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类化合物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NITRONAPHTHALENES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9B5861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9B5861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9B5861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9B5861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硝基苯类化合物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NITROBENZENES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硝基苯酚（邻、间、对）类化合物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NITROPHENOLS(O-,M-,P-)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9B5861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硝基苯胺类化合物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NITROANILINES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4-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二硝基甲苯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4-DINITROTOLUENE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121-14-2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2038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6-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二硝基甲苯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6-DINITROTOLUENE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606-20-2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1600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9" w:name="RANGE!B42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二硝基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(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苯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)</w:t>
                  </w: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酚</w:t>
                  </w:r>
                  <w:proofErr w:type="gramEnd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干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的或含水＜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15%]</w:t>
                  </w:r>
                  <w:bookmarkEnd w:id="9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DINITROPHENOL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25550-58-7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0076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3.10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二硝基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(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苯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)</w:t>
                  </w: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酚</w:t>
                  </w:r>
                  <w:proofErr w:type="gramEnd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碱金属盐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干的或含水＜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DINITROPHENOLATES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1.3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0077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二硝基</w:t>
                  </w: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间苯二酚</w:t>
                  </w:r>
                  <w:proofErr w:type="gramEnd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干的或含水＜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DINITRORESSORCINOL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爆炸物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1.1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项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519-44-8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0078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1345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>4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过氧化物与超氧化物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1247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过氧化氢溶液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过氧化氢溶液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含量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≥70%]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HYDROGEN PEROXIDE SOLUTION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7722-84-1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2015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过氧化氢溶液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[70%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﹥含量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≥50%]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HYDROGEN PEROXIDE SOLUTION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7722-84-1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2014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过氧化氢溶液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[50%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﹥含量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≥27.5%]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HYDROGEN PEROXIDE SOLUTION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7722-84-1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2014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过氧乙酸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PEROXYACETIC ACID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3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有机过氧化物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型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79-21-0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过氧化钾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17014-71-0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1491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1313-60-6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1504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过氧化锂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LITHIUM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12031-80-0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1472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过氧化钙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CALCIUM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1305-79-9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1457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过氧化镁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MAGNESIUM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1335-26-8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1476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过氧化锌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ZINC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1314-22-3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1516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4.9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过氧化钡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BARIUM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1304-29-6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1449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过氧化锶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STRONTIUM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1314-18-7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1509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过氧化氢尿素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UREA HYDROGEN 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124-43-6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1511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178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过氧化二异丙苯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工业纯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45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DICUMYL PEROXIDE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有机过氧化物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F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80-43-3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3109</w:t>
                  </w:r>
                </w:p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液态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9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3110</w:t>
                  </w:r>
                </w:p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固态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超氧化钾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SUPEROXIDE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12030-88-5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2466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超氧化钠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SUPEROXIDE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12034-12-7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2547</w:t>
                  </w:r>
                </w:p>
              </w:tc>
            </w:tr>
            <w:tr w:rsidR="00170C6A" w:rsidRPr="00170C6A" w:rsidTr="00285066">
              <w:trPr>
                <w:trHeight w:val="114"/>
                <w:tblCellSpacing w:w="0" w:type="dxa"/>
              </w:trPr>
              <w:tc>
                <w:tcPr>
                  <w:tcW w:w="1345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>5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燃料还原剂类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环六亚</w:t>
                  </w:r>
                  <w:proofErr w:type="gramEnd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甲基四胺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乌洛托品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HEXAMETHYLENETETRAMINE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100-97-0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1328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甲胺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无水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METHYLAMINE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易燃气体，类别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74-89-5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1061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10" w:name="RANGE!B63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乙二胺</w:t>
                  </w:r>
                  <w:bookmarkEnd w:id="10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ETHYLENE DIAMINE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易燃液体，类别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107-15-3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1604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11" w:name="RANGE!B64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硫磺</w:t>
                  </w:r>
                  <w:bookmarkEnd w:id="11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SULPHUR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7704-34-9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1350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12" w:name="RANGE!B65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铝粉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未涂层的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]</w:t>
                  </w:r>
                  <w:bookmarkEnd w:id="12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ALUMINIUM POWDER UNCOATED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7429-90-5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1396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28506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金属锂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LITHIUM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7439-93-2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1415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AB5E5E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AB5E5E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lastRenderedPageBreak/>
                    <w:t>5.7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AB5E5E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</w:pPr>
                  <w:r w:rsidRPr="00AB5E5E">
                    <w:rPr>
                      <w:rFonts w:ascii="Arial" w:eastAsia="宋体" w:hAnsi="Arial" w:cs="Arial"/>
                      <w:color w:val="FF0000"/>
                      <w:kern w:val="0"/>
                      <w:sz w:val="24"/>
                      <w:szCs w:val="24"/>
                    </w:rPr>
                    <w:t>金属钠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7440-23-5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1428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金属钾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7440-09-7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2257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5.9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金属锆粉</w:t>
                  </w:r>
                  <w:proofErr w:type="gramEnd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干燥的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ZIRCONIUM POWDER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，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DRY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．发火的：自燃固体，类别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；</w:t>
                  </w:r>
                </w:p>
                <w:p w:rsidR="00170C6A" w:rsidRPr="00170C6A" w:rsidRDefault="00170C6A" w:rsidP="008D049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  <w:p w:rsidR="00170C6A" w:rsidRPr="00170C6A" w:rsidRDefault="00170C6A" w:rsidP="008D049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．非发火的：自热物质，类别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7440-67-7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2008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5.10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锑粉</w:t>
                  </w:r>
                  <w:proofErr w:type="gramEnd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ANTIMONY POWDER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7440-36-0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2871</w:t>
                  </w: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镁粉（发火的）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MAGNESIUM POWDER (PYROPHORIC)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自燃固体，类别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；遇水放出易燃气体的物质，类别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；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7439-95-4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bookmarkStart w:id="13" w:name="RANGE!B73"/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镁合金粉</w:t>
                  </w:r>
                  <w:bookmarkEnd w:id="13"/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MAGNESIUM ALLOYS POWDER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70C6A" w:rsidRPr="00170C6A" w:rsidTr="00CD1FA2">
              <w:trPr>
                <w:trHeight w:val="114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锌粉或锌尘（发火的）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ZINC POWDER or ZINC DUST (PYROPHORIC)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自燃固体，类别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；遇水放出易燃气体的物质，类别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7440-66-6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1436</w:t>
                  </w:r>
                </w:p>
              </w:tc>
            </w:tr>
            <w:tr w:rsidR="00170C6A" w:rsidRPr="00170C6A" w:rsidTr="00CD1FA2">
              <w:trPr>
                <w:trHeight w:val="499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5.14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硅铝粉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ALUMINIUM SILICON POWDER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1398</w:t>
                  </w:r>
                </w:p>
              </w:tc>
            </w:tr>
            <w:tr w:rsidR="00170C6A" w:rsidRPr="00170C6A" w:rsidTr="00CD1FA2">
              <w:trPr>
                <w:trHeight w:val="499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5.15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硼氢化钠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BOROHYDRIDE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16940-66-2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1426</w:t>
                  </w:r>
                </w:p>
              </w:tc>
            </w:tr>
            <w:tr w:rsidR="00170C6A" w:rsidRPr="00170C6A" w:rsidTr="00CD1FA2">
              <w:trPr>
                <w:trHeight w:val="513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lastRenderedPageBreak/>
                    <w:t>5.16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硼氢化锂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LITHIUM BOROHYDRIDE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16949-15-8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1413</w:t>
                  </w:r>
                </w:p>
              </w:tc>
            </w:tr>
            <w:tr w:rsidR="00170C6A" w:rsidRPr="00170C6A" w:rsidTr="00CD1FA2">
              <w:trPr>
                <w:trHeight w:val="499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5.17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硼氢化钾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BOROHYDRIDE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遇水放出易燃气体的物质，类别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13762-51-1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1870</w:t>
                  </w:r>
                </w:p>
              </w:tc>
            </w:tr>
            <w:tr w:rsidR="00170C6A" w:rsidRPr="00170C6A" w:rsidTr="00285066">
              <w:trPr>
                <w:trHeight w:val="249"/>
                <w:tblCellSpacing w:w="0" w:type="dxa"/>
              </w:trPr>
              <w:tc>
                <w:tcPr>
                  <w:tcW w:w="1345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>6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其他</w:t>
                  </w:r>
                </w:p>
              </w:tc>
            </w:tr>
            <w:tr w:rsidR="00170C6A" w:rsidRPr="00170C6A" w:rsidTr="00CD1FA2">
              <w:trPr>
                <w:trHeight w:val="513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苦氨酸钠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[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含水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≥20%]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PICRAMATE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易燃固体，类别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831-52-7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1349</w:t>
                  </w:r>
                </w:p>
              </w:tc>
            </w:tr>
            <w:tr w:rsidR="00170C6A" w:rsidRPr="00170C6A" w:rsidTr="00CD1FA2">
              <w:trPr>
                <w:trHeight w:val="499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高锰酸钠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SODIUM PERMANGANATE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10101-50-5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1503</w:t>
                  </w:r>
                </w:p>
              </w:tc>
            </w:tr>
            <w:tr w:rsidR="00170C6A" w:rsidRPr="00170C6A" w:rsidTr="00CD1FA2">
              <w:trPr>
                <w:trHeight w:val="499"/>
                <w:tblCellSpacing w:w="0" w:type="dxa"/>
              </w:trPr>
              <w:tc>
                <w:tcPr>
                  <w:tcW w:w="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17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高锰酸钾</w:t>
                  </w:r>
                </w:p>
              </w:tc>
              <w:tc>
                <w:tcPr>
                  <w:tcW w:w="4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POTASSIUM PERMANGANATE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氧化性固体，类别</w:t>
                  </w: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7722-64-7</w:t>
                  </w:r>
                </w:p>
              </w:tc>
              <w:tc>
                <w:tcPr>
                  <w:tcW w:w="1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0C6A" w:rsidRPr="00170C6A" w:rsidRDefault="00170C6A" w:rsidP="00170C6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  <w:r w:rsidRPr="00170C6A"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  <w:t>1490</w:t>
                  </w:r>
                </w:p>
              </w:tc>
            </w:tr>
          </w:tbl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注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:</w:t>
            </w:r>
          </w:p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1.“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主要的燃爆危险性分类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栏列出的化学品分类，是根据《化学品分类、警示标签和警示性说明安全规范（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GB20576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～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20591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）》等国家标准，对某种化学品燃烧爆炸危险性进行的分类，每一类由一个或多个类别组成。如，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氧化性液体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类，按照氧化性大小分为类别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、类别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、类别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proofErr w:type="gramStart"/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三个</w:t>
            </w:r>
            <w:proofErr w:type="gramEnd"/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类别。</w:t>
            </w:r>
          </w:p>
          <w:p w:rsidR="00170C6A" w:rsidRPr="00170C6A" w:rsidRDefault="00170C6A" w:rsidP="00170C6A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2. CAS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是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Chemical </w:t>
            </w:r>
            <w:proofErr w:type="spellStart"/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AbstractService</w:t>
            </w:r>
            <w:proofErr w:type="spellEnd"/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的缩写。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CAS</w:t>
            </w:r>
            <w:r w:rsidRPr="00170C6A">
              <w:rPr>
                <w:rFonts w:ascii="Arial" w:eastAsia="宋体" w:hAnsi="Arial" w:cs="Arial"/>
                <w:kern w:val="0"/>
                <w:sz w:val="24"/>
                <w:szCs w:val="24"/>
              </w:rPr>
              <w:t>号是美国化学文摘社对化学物质登录的检索服务号。该号是检索化学物质有关信息资料最常用的编号。</w:t>
            </w:r>
          </w:p>
        </w:tc>
      </w:tr>
    </w:tbl>
    <w:p w:rsidR="00BE3962" w:rsidRDefault="00BE3962"/>
    <w:sectPr w:rsidR="00BE3962" w:rsidSect="002850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A6"/>
    <w:rsid w:val="0002406B"/>
    <w:rsid w:val="00170C6A"/>
    <w:rsid w:val="00285066"/>
    <w:rsid w:val="004C24A6"/>
    <w:rsid w:val="00846BB8"/>
    <w:rsid w:val="008D049A"/>
    <w:rsid w:val="009B5861"/>
    <w:rsid w:val="00AB5E5E"/>
    <w:rsid w:val="00BE3962"/>
    <w:rsid w:val="00CD1FA2"/>
    <w:rsid w:val="00F32E32"/>
    <w:rsid w:val="00FB5934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font08t">
    <w:name w:val="mod_font08_t"/>
    <w:basedOn w:val="a0"/>
    <w:rsid w:val="00170C6A"/>
    <w:rPr>
      <w:rFonts w:ascii="Arial" w:hAnsi="Arial" w:cs="Arial" w:hint="default"/>
    </w:rPr>
  </w:style>
  <w:style w:type="paragraph" w:styleId="a3">
    <w:name w:val="Normal (Web)"/>
    <w:basedOn w:val="a"/>
    <w:uiPriority w:val="99"/>
    <w:unhideWhenUsed/>
    <w:rsid w:val="00170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font08t">
    <w:name w:val="mod_font08_t"/>
    <w:basedOn w:val="a0"/>
    <w:rsid w:val="00170C6A"/>
    <w:rPr>
      <w:rFonts w:ascii="Arial" w:hAnsi="Arial" w:cs="Arial" w:hint="default"/>
    </w:rPr>
  </w:style>
  <w:style w:type="paragraph" w:styleId="a3">
    <w:name w:val="Normal (Web)"/>
    <w:basedOn w:val="a"/>
    <w:uiPriority w:val="99"/>
    <w:unhideWhenUsed/>
    <w:rsid w:val="00170C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</dc:creator>
  <cp:keywords/>
  <dc:description/>
  <cp:lastModifiedBy>WHT-ZJ-012</cp:lastModifiedBy>
  <cp:revision>15</cp:revision>
  <dcterms:created xsi:type="dcterms:W3CDTF">2011-12-29T08:38:00Z</dcterms:created>
  <dcterms:modified xsi:type="dcterms:W3CDTF">2017-03-23T01:35:00Z</dcterms:modified>
</cp:coreProperties>
</file>